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Regular" w:hAnsi="Garamond" w:cs="AGaramondPro-Regular"/>
          <w:b/>
          <w:color w:val="000000"/>
          <w:sz w:val="24"/>
          <w:szCs w:val="24"/>
        </w:rPr>
      </w:pPr>
      <w:r w:rsidRPr="00581CF3">
        <w:rPr>
          <w:rFonts w:ascii="Garamond" w:eastAsia="AGaramondPro-Regular" w:hAnsi="Garamond" w:cs="AGaramondPro-Regular"/>
          <w:b/>
          <w:color w:val="000000"/>
          <w:sz w:val="24"/>
          <w:szCs w:val="24"/>
        </w:rPr>
        <w:t>Leopoldo de’ Medici: il collezionismo come esplorazione e conquista</w:t>
      </w:r>
    </w:p>
    <w:p w:rsid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Regular" w:hAnsi="Garamond" w:cs="AGaramondPro-Regular"/>
          <w:sz w:val="24"/>
          <w:szCs w:val="24"/>
        </w:rPr>
      </w:pPr>
    </w:p>
    <w:p w:rsidR="00581CF3" w:rsidRP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Regular" w:hAnsi="Garamond" w:cs="AGaramondPro-Regular"/>
          <w:sz w:val="24"/>
          <w:szCs w:val="24"/>
        </w:rPr>
      </w:pPr>
      <w:r w:rsidRPr="00581CF3">
        <w:rPr>
          <w:rFonts w:ascii="Garamond" w:eastAsia="AGaramondPro-Regular" w:hAnsi="Garamond" w:cs="AGaramondPro-Regular"/>
          <w:sz w:val="24"/>
          <w:szCs w:val="24"/>
        </w:rPr>
        <w:t>Eike D. Schmidt</w:t>
      </w:r>
    </w:p>
    <w:p w:rsidR="00581CF3" w:rsidRPr="00581CF3" w:rsidRDefault="00581CF3" w:rsidP="00581CF3">
      <w:pPr>
        <w:jc w:val="both"/>
        <w:rPr>
          <w:rFonts w:ascii="Garamond" w:hAnsi="Garamond"/>
          <w:i/>
          <w:sz w:val="24"/>
          <w:szCs w:val="24"/>
        </w:rPr>
      </w:pPr>
      <w:r w:rsidRPr="00581CF3">
        <w:rPr>
          <w:rFonts w:ascii="Garamond" w:eastAsia="AGaramondPro-Italic" w:hAnsi="Garamond" w:cs="AGaramondPro-Italic"/>
          <w:i/>
          <w:iCs/>
          <w:sz w:val="24"/>
          <w:szCs w:val="24"/>
        </w:rPr>
        <w:t>Direttore delle Gallerie degli Uffizi</w:t>
      </w:r>
    </w:p>
    <w:p w:rsidR="00581CF3" w:rsidRP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Italic" w:hAnsi="Garamond" w:cs="AGaramondPro-Italic"/>
          <w:iCs/>
          <w:color w:val="000000"/>
          <w:sz w:val="24"/>
          <w:szCs w:val="24"/>
        </w:rPr>
      </w:pP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Ě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una felice coincidenza che nel tempo in cui si concludono i lavori della mostra dedicata a Leopoldo de’ Medici, principe cadetto e protagonista della politica culturale della corte fiorentina nel secondo Seicento, possa entrare nella collezione di autoritratti degli Uffizi, il volto di Miche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langelo </w:t>
      </w:r>
      <w:proofErr w:type="spellStart"/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Cerquozzi</w:t>
      </w:r>
      <w:proofErr w:type="spellEnd"/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, opera che già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il Cardinale aveva contrattato senza raggiungerne l’acquisizione.</w:t>
      </w:r>
    </w:p>
    <w:p w:rsidR="00581CF3" w:rsidRP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Italic" w:hAnsi="Garamond" w:cs="AGaramondPro-Italic"/>
          <w:iCs/>
          <w:color w:val="000000"/>
          <w:sz w:val="24"/>
          <w:szCs w:val="24"/>
        </w:rPr>
      </w:pP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La volontà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di Leopoldo di costruire una storia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dell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’arte europea attraverso i ritratti dei suoi protagonisti in linea con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quelle che erano state le indicazioni tratte dalle </w:t>
      </w:r>
      <w:r w:rsidRPr="00581CF3">
        <w:rPr>
          <w:rFonts w:ascii="Garamond" w:eastAsia="AGaramondPro-Regular" w:hAnsi="Garamond" w:cs="AGaramondPro-Regular"/>
          <w:color w:val="000000"/>
          <w:sz w:val="24"/>
          <w:szCs w:val="24"/>
        </w:rPr>
        <w:t xml:space="preserve">Vite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vasariane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e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dall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’operato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dell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’Accademia del Disegno, si concretizz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ò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in una stanza intera del suo appartamento dedicata a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gli autoritratti dei pittori più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famosi, nucleo di una collezione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unica al mondo che e ancor oggi vanto delle Gallerie degli Uffizi.</w:t>
      </w:r>
    </w:p>
    <w:p w:rsidR="00581CF3" w:rsidRP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Italic" w:hAnsi="Garamond" w:cs="AGaramondPro-Italic"/>
          <w:iCs/>
          <w:color w:val="000000"/>
          <w:sz w:val="24"/>
          <w:szCs w:val="24"/>
        </w:rPr>
      </w:pP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Se la raccolta di autoritratti, rimasta unita, accresciuta e trasferita agli Uffizi da Cosimo III, rimane la tracci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a più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evidente del suo percorso culturale, non emerge mai abbastanza la portata del suo contributo nell’incremento delle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collezioni, da lui dotate delle eccellenze che in campo artistico potevano offrire gli artisti del recente passato e quelli a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lui contemporanei; la Galleria delle Statue e delle Pitture negli Uffizi e la Galleria Palatina in Palazzo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Pitti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sarebbero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certamente più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povere senza i Raffaello, i Tiziano, i Veronese, acquistati attraverso i suoi agenti attivi sulle piazze di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Venezia, Bologna e Roma, e ancora oggi nelle loro cornici intagliate a ‘strafori’ e dorate, disegnate da artisti di chiara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fama vicini al Cardinale, quali Pietro da Cortona o Ciro Ferri.</w:t>
      </w:r>
    </w:p>
    <w:p w:rsidR="00581CF3" w:rsidRP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Italic" w:hAnsi="Garamond" w:cs="AGaramondPro-Italic"/>
          <w:iCs/>
          <w:color w:val="000000"/>
          <w:sz w:val="24"/>
          <w:szCs w:val="24"/>
        </w:rPr>
      </w:pP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Uomo di lettere e di scienze, formato agli insegnamenti di Galileo, di cui custodi gelosamente gli strumenti scientifici,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Leopoldo rivolse le sue energie alla lettura, alla composizione di brani poetici, agli esperimenti condotti nell’ambito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dell’Accademia del Cimento da lui fondata insieme al fratello Ferdinando II, ma eccelse in una forma esaltante di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collezionismo rivolto a opere e manufatti di qualsiasi tipologia. Uno dei suoi principali campi d’azione fu l’archeologia,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visto che a Roma si stavano facendo in quel tempo scoperte sensazionali negli scavi promossi dai ricchi proprietari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delle ville suburbane, permettendo cosi che raggiungessero Firenze un numero impressionante di sculture, cammei,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medaglie e monete antiche, di cui traboccavano gli stipi in ebano e avorio nelle sue stanze; le sue scelte erano svolte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con la liberta di un pensiero svincolato dagli obblighi curiali romani, che non lo fece esitare ad entrare in possesso del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proofErr w:type="spellStart"/>
      <w:r w:rsidRPr="00581CF3">
        <w:rPr>
          <w:rFonts w:ascii="Garamond" w:eastAsia="AGaramondPro-Regular" w:hAnsi="Garamond" w:cs="AGaramondPro-Regular"/>
          <w:color w:val="000000"/>
          <w:sz w:val="24"/>
          <w:szCs w:val="24"/>
        </w:rPr>
        <w:t>Priapo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, oggetto di culto ne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l tempio dedicato alla fertilità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di Roma antica.</w:t>
      </w:r>
    </w:p>
    <w:p w:rsidR="00581CF3" w:rsidRP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Italic" w:hAnsi="Garamond" w:cs="AGaramondPro-Italic"/>
          <w:iCs/>
          <w:color w:val="000000"/>
          <w:sz w:val="24"/>
          <w:szCs w:val="24"/>
        </w:rPr>
      </w:pP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Visitare le sue stanze suscitava quella “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maraviglia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” che era uno dei tratti peculiari della poetica secentesca e cosi a</w:t>
      </w:r>
    </w:p>
    <w:p w:rsidR="00581CF3" w:rsidRP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Italic" w:hAnsi="Garamond" w:cs="AGaramondPro-Italic"/>
          <w:iCs/>
          <w:color w:val="000000"/>
          <w:sz w:val="24"/>
          <w:szCs w:val="24"/>
        </w:rPr>
      </w:pP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Firenze arrivarono importanti dipinti e un numero straordinario di disegni di quelle scuole, insieme a miniature,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autoritratti,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ritrattini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(fu il primo a iniziare una sistematica collezione di queste due ultime tipologie), oggetti rari e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preziosi, strumenti scientifici e libri.</w:t>
      </w:r>
    </w:p>
    <w:p w:rsidR="00581CF3" w:rsidRP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Italic" w:hAnsi="Garamond" w:cs="AGaramondPro-Italic"/>
          <w:iCs/>
          <w:color w:val="000000"/>
          <w:sz w:val="24"/>
          <w:szCs w:val="24"/>
        </w:rPr>
      </w:pP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Interessato ai viaggi in terre lontane, vissuti attraverso le cronistorie letterarie, aveva fatto arrivare nelle sue collezioni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rarit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à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naturali e oggetti preziosi dall’Oriente e dai paesi del Nuovo Mondo ma anche casse di libri e disegni: fu il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primo a Firenze a iniziare la sistematica raccolta di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ritrattini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mentre i contatti con il nord Europa, vissuto attraverso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la madre Maria Maddalena d’Austria e la sorella Anna arciduchessa d’Austria residente ad Innsbruck, lo portarono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a collezionare preziose sculture in avorio di carattere sacro e profano. Alla religiosit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à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che impronta il Seicento e che si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respirava alla corte medicea si devono poi le commissioni di notevoli reliquiari e oggetti di culto tuttora venerati in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alcune basiliche della Toscana.</w:t>
      </w:r>
    </w:p>
    <w:p w:rsidR="00581CF3" w:rsidRP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Italic" w:hAnsi="Garamond" w:cs="AGaramondPro-Italic"/>
          <w:iCs/>
          <w:color w:val="000000"/>
          <w:sz w:val="24"/>
          <w:szCs w:val="24"/>
        </w:rPr>
      </w:pP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E per tutto questo che Leopoldo deve esser considerato non “un” collezionista ma il “principe” dei collezionisti, al quale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ancora la storia dell’arte italiana ed europea e debitrice, ed e per questo che a quattrocento anni dalla nascita (Leopoldo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era nato il 6 novembre 1617) e sembrato doveroso rendergli omaggio con questa mostra.</w:t>
      </w:r>
    </w:p>
    <w:p w:rsidR="00581CF3" w:rsidRPr="00581CF3" w:rsidRDefault="00581CF3" w:rsidP="00581CF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GaramondPro-Italic" w:hAnsi="Garamond" w:cs="AGaramondPro-Italic"/>
          <w:iCs/>
          <w:color w:val="000000"/>
          <w:sz w:val="24"/>
          <w:szCs w:val="24"/>
        </w:rPr>
      </w:pP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A pochi giorni di distanza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dall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’anniversario di Leopoldo, il 10 novembre, compie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novant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’anni un altro grande uomo,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Detlef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proofErr w:type="spellStart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Heikamp</w:t>
      </w:r>
      <w:proofErr w:type="spellEnd"/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, studioso appassionato di Firenze e in particolare della grande statuaria e delle arti decorative del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Cinquecento, dai vetri alle porcellane, dagli arazzi alle opere di commesso in pietre dure, approfondite con insuperabile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ingegno. A lui, con affetto e riconoscenza, il catalogo di questa mostra </w:t>
      </w:r>
      <w:r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>è</w:t>
      </w:r>
      <w:r w:rsidRPr="00581CF3">
        <w:rPr>
          <w:rFonts w:ascii="Garamond" w:eastAsia="AGaramondPro-Italic" w:hAnsi="Garamond" w:cs="AGaramondPro-Italic"/>
          <w:iCs/>
          <w:color w:val="000000"/>
          <w:sz w:val="24"/>
          <w:szCs w:val="24"/>
        </w:rPr>
        <w:t xml:space="preserve"> dedicato.</w:t>
      </w:r>
    </w:p>
    <w:sectPr w:rsidR="00581CF3" w:rsidRPr="00581CF3" w:rsidSect="00640AA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Regular">
    <w:altName w:val="MS PMincho"/>
    <w:panose1 w:val="02020502060506020403"/>
    <w:charset w:val="80"/>
    <w:family w:val="roman"/>
    <w:notTrueType/>
    <w:pitch w:val="default"/>
    <w:sig w:usb0="00000000" w:usb1="08070000" w:usb2="00000010" w:usb3="00000000" w:csb0="00020000" w:csb1="00000000"/>
  </w:font>
  <w:font w:name="AGaramondPro-Italic">
    <w:altName w:val="MS PMincho"/>
    <w:panose1 w:val="02020502050506090403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81CF3"/>
    <w:rsid w:val="00581CF3"/>
    <w:rsid w:val="00640AA7"/>
    <w:rsid w:val="00D6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0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700</Words>
  <Characters>3996</Characters>
  <Application>Microsoft Office Word</Application>
  <DocSecurity>0</DocSecurity>
  <Lines>33</Lines>
  <Paragraphs>9</Paragraphs>
  <ScaleCrop>false</ScaleCrop>
  <Company>Opera L. F. Spa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Becherini</dc:creator>
  <cp:keywords/>
  <dc:description/>
  <cp:lastModifiedBy>Mariella Becherini</cp:lastModifiedBy>
  <cp:revision>3</cp:revision>
  <dcterms:created xsi:type="dcterms:W3CDTF">2017-11-02T16:30:00Z</dcterms:created>
  <dcterms:modified xsi:type="dcterms:W3CDTF">2017-11-02T16:39:00Z</dcterms:modified>
</cp:coreProperties>
</file>